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6C" w:rsidRPr="002B4691" w:rsidRDefault="002B4691" w:rsidP="002B4691">
      <w:pPr>
        <w:spacing w:after="0" w:line="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1272" cy="4275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9" cy="4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8062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80620">
        <w:rPr>
          <w:rFonts w:ascii="Arial" w:hAnsi="Arial" w:cs="Arial"/>
          <w:b/>
          <w:sz w:val="28"/>
          <w:szCs w:val="28"/>
        </w:rPr>
        <w:t>Опросный лист по продукту</w:t>
      </w:r>
    </w:p>
    <w:p w:rsidR="002B4691" w:rsidRPr="002000FC" w:rsidRDefault="002B4691" w:rsidP="002B4691">
      <w:pPr>
        <w:spacing w:after="0" w:line="0" w:lineRule="atLeast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4691" w:rsidRPr="002B4691" w:rsidTr="002B4691">
        <w:tc>
          <w:tcPr>
            <w:tcW w:w="4785" w:type="dxa"/>
          </w:tcPr>
          <w:p w:rsidR="002B4691" w:rsidRPr="00DC1A60" w:rsidRDefault="00DC1A60" w:rsidP="00DC1A60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Компания-дилер ТПГ АРГО</w:t>
            </w:r>
          </w:p>
        </w:tc>
        <w:tc>
          <w:tcPr>
            <w:tcW w:w="4786" w:type="dxa"/>
          </w:tcPr>
          <w:p w:rsidR="002B4691" w:rsidRPr="002B4691" w:rsidRDefault="002B4691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A60" w:rsidRPr="002B4691" w:rsidTr="002B4691">
        <w:tc>
          <w:tcPr>
            <w:tcW w:w="4785" w:type="dxa"/>
          </w:tcPr>
          <w:p w:rsidR="00DC1A60" w:rsidRPr="00DC1A60" w:rsidRDefault="00DC1A60" w:rsidP="00DC1A6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DC1A60">
              <w:rPr>
                <w:rFonts w:ascii="Arial" w:hAnsi="Arial" w:cs="Arial"/>
                <w:sz w:val="20"/>
                <w:szCs w:val="20"/>
              </w:rPr>
              <w:t>Предприятие</w:t>
            </w:r>
            <w:r>
              <w:rPr>
                <w:rFonts w:ascii="Arial" w:hAnsi="Arial" w:cs="Arial"/>
                <w:sz w:val="20"/>
                <w:szCs w:val="20"/>
              </w:rPr>
              <w:t>-потребитель</w:t>
            </w:r>
            <w:r w:rsidR="00AB02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смаз</w:t>
            </w:r>
            <w:r w:rsidR="004C2696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4786" w:type="dxa"/>
          </w:tcPr>
          <w:p w:rsidR="00DC1A60" w:rsidRPr="002B4691" w:rsidRDefault="00DC1A6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FC" w:rsidRPr="002B4691" w:rsidTr="00C01756">
        <w:tc>
          <w:tcPr>
            <w:tcW w:w="9571" w:type="dxa"/>
            <w:gridSpan w:val="2"/>
          </w:tcPr>
          <w:p w:rsidR="002000FC" w:rsidRPr="002000FC" w:rsidRDefault="002000FC" w:rsidP="002000FC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Данные о применяемом продукте</w:t>
            </w:r>
          </w:p>
        </w:tc>
      </w:tr>
      <w:tr w:rsidR="00952A2F" w:rsidRPr="002B4691" w:rsidTr="004B3250">
        <w:trPr>
          <w:trHeight w:val="431"/>
        </w:trPr>
        <w:tc>
          <w:tcPr>
            <w:tcW w:w="4785" w:type="dxa"/>
            <w:vMerge w:val="restart"/>
          </w:tcPr>
          <w:p w:rsidR="00952A2F" w:rsidRPr="002000FC" w:rsidRDefault="00952A2F" w:rsidP="0019492A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00FC">
              <w:rPr>
                <w:rFonts w:ascii="Arial" w:hAnsi="Arial" w:cs="Arial"/>
                <w:sz w:val="20"/>
                <w:szCs w:val="20"/>
                <w:u w:val="single"/>
              </w:rPr>
              <w:t>Применяемый смазочный материал:</w:t>
            </w:r>
          </w:p>
          <w:p w:rsidR="00952A2F" w:rsidRDefault="00952A2F" w:rsidP="0019492A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компания-производитель продукта</w:t>
            </w:r>
          </w:p>
          <w:p w:rsidR="00952A2F" w:rsidRDefault="00952A2F" w:rsidP="0019492A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продукта</w:t>
            </w:r>
          </w:p>
          <w:p w:rsidR="00952A2F" w:rsidRDefault="00952A2F" w:rsidP="0019492A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дилера, руб.</w:t>
            </w:r>
          </w:p>
          <w:p w:rsidR="00952A2F" w:rsidRPr="002B4691" w:rsidRDefault="00952A2F" w:rsidP="0019492A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продажи для потребителя за упаковку, руб.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52A2F" w:rsidRDefault="00952A2F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2A2F" w:rsidRPr="002B4691" w:rsidRDefault="00952A2F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A2F" w:rsidRPr="002B4691" w:rsidTr="00952A2F">
        <w:trPr>
          <w:trHeight w:val="243"/>
        </w:trPr>
        <w:tc>
          <w:tcPr>
            <w:tcW w:w="4785" w:type="dxa"/>
            <w:vMerge/>
          </w:tcPr>
          <w:p w:rsidR="00952A2F" w:rsidRPr="002B4691" w:rsidRDefault="00952A2F" w:rsidP="0019492A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52A2F" w:rsidRPr="002B4691" w:rsidRDefault="00952A2F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A2F" w:rsidRPr="002B4691" w:rsidTr="00952A2F">
        <w:trPr>
          <w:trHeight w:val="225"/>
        </w:trPr>
        <w:tc>
          <w:tcPr>
            <w:tcW w:w="4785" w:type="dxa"/>
            <w:vMerge/>
          </w:tcPr>
          <w:p w:rsidR="00952A2F" w:rsidRPr="002B4691" w:rsidRDefault="00952A2F" w:rsidP="0019492A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52A2F" w:rsidRPr="002B4691" w:rsidRDefault="00952A2F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A2F" w:rsidRPr="002B4691" w:rsidTr="004B3250">
        <w:trPr>
          <w:trHeight w:val="196"/>
        </w:trPr>
        <w:tc>
          <w:tcPr>
            <w:tcW w:w="4785" w:type="dxa"/>
            <w:vMerge/>
          </w:tcPr>
          <w:p w:rsidR="00952A2F" w:rsidRPr="002B4691" w:rsidRDefault="00952A2F" w:rsidP="0019492A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52A2F" w:rsidRPr="002B4691" w:rsidRDefault="00952A2F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96" w:rsidRPr="002B4691" w:rsidTr="004B3250">
        <w:trPr>
          <w:trHeight w:val="252"/>
        </w:trPr>
        <w:tc>
          <w:tcPr>
            <w:tcW w:w="4785" w:type="dxa"/>
          </w:tcPr>
          <w:p w:rsidR="004C2696" w:rsidRDefault="004C2696" w:rsidP="000857B8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Необходимый уровень цены нового продукта</w:t>
            </w:r>
          </w:p>
          <w:p w:rsidR="004C2696" w:rsidRPr="008536AE" w:rsidRDefault="004C2696" w:rsidP="000857B8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вывода на рынок, руб.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C2696" w:rsidRPr="002B4691" w:rsidRDefault="004C2696" w:rsidP="000857B8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99" w:rsidRPr="002B4691" w:rsidTr="002000FC">
        <w:trPr>
          <w:trHeight w:val="436"/>
        </w:trPr>
        <w:tc>
          <w:tcPr>
            <w:tcW w:w="4785" w:type="dxa"/>
            <w:tcBorders>
              <w:bottom w:val="single" w:sz="4" w:space="0" w:color="auto"/>
            </w:tcBorders>
          </w:tcPr>
          <w:p w:rsidR="00080620" w:rsidRPr="00C21C6D" w:rsidRDefault="009F301C" w:rsidP="009F301C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0620">
              <w:rPr>
                <w:rFonts w:ascii="Arial" w:hAnsi="Arial" w:cs="Arial"/>
                <w:sz w:val="20"/>
                <w:szCs w:val="20"/>
                <w:u w:val="single"/>
              </w:rPr>
              <w:t>Оборудование, в котором используется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C6D">
              <w:rPr>
                <w:rFonts w:ascii="Arial" w:hAnsi="Arial" w:cs="Arial"/>
                <w:sz w:val="20"/>
                <w:szCs w:val="20"/>
                <w:u w:val="single"/>
              </w:rPr>
              <w:t>смазочный материал</w:t>
            </w:r>
          </w:p>
          <w:p w:rsidR="009F301C" w:rsidRPr="00080620" w:rsidRDefault="00881206" w:rsidP="009F301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080620">
              <w:rPr>
                <w:rFonts w:ascii="Arial" w:hAnsi="Arial" w:cs="Arial"/>
                <w:sz w:val="18"/>
                <w:szCs w:val="18"/>
              </w:rPr>
              <w:t xml:space="preserve">(МНЛЗ, прокатный стан, рольганг, пресс, пресс-гранулятор, </w:t>
            </w:r>
            <w:r w:rsidR="00080620" w:rsidRPr="00080620">
              <w:rPr>
                <w:rFonts w:ascii="Arial" w:hAnsi="Arial" w:cs="Arial"/>
                <w:sz w:val="18"/>
                <w:szCs w:val="18"/>
              </w:rPr>
              <w:t>экскаватор, дробилка, грохот, печь, грузовой автомобиль, другое)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16399" w:rsidRPr="002B4691" w:rsidRDefault="00A16399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FC" w:rsidRPr="002B4691" w:rsidTr="002000FC">
        <w:trPr>
          <w:trHeight w:val="146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000FC" w:rsidRPr="002000FC" w:rsidRDefault="002000FC" w:rsidP="009F301C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00FC">
              <w:rPr>
                <w:rFonts w:ascii="Arial" w:hAnsi="Arial" w:cs="Arial"/>
                <w:sz w:val="20"/>
                <w:szCs w:val="20"/>
                <w:u w:val="single"/>
              </w:rPr>
              <w:t>Узел, в котором используется СМ</w:t>
            </w:r>
          </w:p>
          <w:p w:rsidR="002000FC" w:rsidRPr="002000FC" w:rsidRDefault="002000FC" w:rsidP="009F301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000FC">
              <w:rPr>
                <w:rFonts w:ascii="Arial" w:hAnsi="Arial" w:cs="Arial"/>
                <w:sz w:val="18"/>
                <w:szCs w:val="18"/>
              </w:rPr>
              <w:t>(подшипник качения, подшипник скольжения, направляющие качения или скольжения, втулочно-пальцевое или шарово-пальцевое сочленение, открытая или закрытая зубчатая передача, стальной канат, зубчата муфта, ШРУС, карданная крестовина, шлицевое сочленение, резьбовая передача, другое)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000FC" w:rsidRPr="002B4691" w:rsidRDefault="002000FC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FC" w:rsidRPr="002B4691" w:rsidTr="002000FC">
        <w:trPr>
          <w:trHeight w:val="243"/>
        </w:trPr>
        <w:tc>
          <w:tcPr>
            <w:tcW w:w="4785" w:type="dxa"/>
            <w:tcBorders>
              <w:top w:val="single" w:sz="4" w:space="0" w:color="auto"/>
            </w:tcBorders>
          </w:tcPr>
          <w:p w:rsidR="002000FC" w:rsidRDefault="002000FC" w:rsidP="009F301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000FC">
              <w:rPr>
                <w:rFonts w:ascii="Arial" w:hAnsi="Arial" w:cs="Arial"/>
                <w:sz w:val="20"/>
                <w:szCs w:val="20"/>
                <w:u w:val="single"/>
              </w:rPr>
              <w:t>Функциональное назначение смазки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0FC">
              <w:rPr>
                <w:rFonts w:ascii="Arial" w:hAnsi="Arial" w:cs="Arial"/>
                <w:sz w:val="18"/>
                <w:szCs w:val="18"/>
              </w:rPr>
              <w:t>(антифрикционная, уплотняющая, консервационная, другое)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000FC" w:rsidRPr="002B4691" w:rsidRDefault="002000FC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6F6" w:rsidRPr="002B4691" w:rsidTr="002000FC">
        <w:trPr>
          <w:trHeight w:val="243"/>
        </w:trPr>
        <w:tc>
          <w:tcPr>
            <w:tcW w:w="4785" w:type="dxa"/>
            <w:tcBorders>
              <w:top w:val="single" w:sz="4" w:space="0" w:color="auto"/>
            </w:tcBorders>
          </w:tcPr>
          <w:p w:rsidR="000C56F6" w:rsidRPr="000C56F6" w:rsidRDefault="000C56F6" w:rsidP="009F301C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56F6">
              <w:rPr>
                <w:rFonts w:ascii="Arial" w:hAnsi="Arial" w:cs="Arial"/>
                <w:sz w:val="20"/>
                <w:szCs w:val="20"/>
                <w:u w:val="single"/>
              </w:rPr>
              <w:t>Способ смазывания</w:t>
            </w:r>
          </w:p>
          <w:p w:rsidR="000C56F6" w:rsidRPr="000C56F6" w:rsidRDefault="000C56F6" w:rsidP="009F301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(централизованная</w:t>
            </w:r>
            <w:r w:rsidRPr="000C56F6">
              <w:rPr>
                <w:rFonts w:ascii="Arial" w:hAnsi="Arial" w:cs="Arial"/>
                <w:sz w:val="18"/>
                <w:szCs w:val="18"/>
              </w:rPr>
              <w:t xml:space="preserve">, закладная или </w:t>
            </w:r>
            <w:proofErr w:type="spellStart"/>
            <w:r w:rsidRPr="000C56F6">
              <w:rPr>
                <w:rFonts w:ascii="Arial" w:hAnsi="Arial" w:cs="Arial"/>
                <w:sz w:val="18"/>
                <w:szCs w:val="18"/>
              </w:rPr>
              <w:t>шприцеванием</w:t>
            </w:r>
            <w:proofErr w:type="spellEnd"/>
            <w:r w:rsidRPr="000C56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C56F6" w:rsidRPr="002B4691" w:rsidRDefault="000C56F6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50" w:rsidRPr="002B4691" w:rsidTr="004B3250">
        <w:trPr>
          <w:trHeight w:val="402"/>
        </w:trPr>
        <w:tc>
          <w:tcPr>
            <w:tcW w:w="4785" w:type="dxa"/>
            <w:vMerge w:val="restart"/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691">
              <w:rPr>
                <w:rFonts w:ascii="Arial" w:hAnsi="Arial" w:cs="Arial"/>
                <w:sz w:val="20"/>
                <w:szCs w:val="20"/>
                <w:u w:val="single"/>
              </w:rPr>
              <w:t>Условия работы</w:t>
            </w:r>
            <w:r w:rsidRPr="002B46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3250" w:rsidRDefault="004B3250" w:rsidP="00DC1A6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типоразмер подшипника</w:t>
            </w:r>
          </w:p>
          <w:p w:rsidR="004B3250" w:rsidRPr="002B4691" w:rsidRDefault="004B3250" w:rsidP="00DC1A6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691">
              <w:rPr>
                <w:rFonts w:ascii="Arial" w:hAnsi="Arial" w:cs="Arial"/>
                <w:sz w:val="20"/>
                <w:szCs w:val="20"/>
              </w:rPr>
              <w:t>частота вращения вала в подшипнике, об/мин</w:t>
            </w:r>
          </w:p>
          <w:p w:rsidR="004B3250" w:rsidRDefault="004B3250" w:rsidP="00DC1A6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4691">
              <w:rPr>
                <w:rFonts w:ascii="Arial" w:hAnsi="Arial" w:cs="Arial"/>
                <w:sz w:val="20"/>
                <w:szCs w:val="20"/>
              </w:rPr>
              <w:t>или скорость скольжения направляющих</w:t>
            </w:r>
            <w:r>
              <w:rPr>
                <w:rFonts w:ascii="Arial" w:hAnsi="Arial" w:cs="Arial"/>
                <w:sz w:val="20"/>
                <w:szCs w:val="20"/>
              </w:rPr>
              <w:t>, м/с</w:t>
            </w:r>
          </w:p>
          <w:p w:rsidR="004B3250" w:rsidRDefault="004B3250" w:rsidP="00DC1A6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диапазон рабочих температур, </w:t>
            </w:r>
            <w:r>
              <w:rPr>
                <w:rFonts w:ascii="Calibri" w:hAnsi="Calibri" w:cs="Arial"/>
                <w:sz w:val="20"/>
                <w:szCs w:val="20"/>
              </w:rPr>
              <w:t>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4B3250" w:rsidRDefault="004B3250" w:rsidP="00DC1A6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максимальная температура в узле, </w:t>
            </w:r>
            <w:r>
              <w:rPr>
                <w:rFonts w:ascii="Calibri" w:hAnsi="Calibri" w:cs="Arial"/>
                <w:sz w:val="20"/>
                <w:szCs w:val="20"/>
              </w:rPr>
              <w:t>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4B3250" w:rsidRDefault="004B3250" w:rsidP="00DC1A6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присутствие воды (да/нет)</w:t>
            </w:r>
          </w:p>
          <w:p w:rsidR="004B3250" w:rsidRDefault="004B3250" w:rsidP="00DC1A6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динамическое воздействие воды (да/нет)</w:t>
            </w:r>
          </w:p>
          <w:p w:rsidR="004B3250" w:rsidRDefault="004B3250" w:rsidP="00DC1A6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ударных нагрузок (да/нет)</w:t>
            </w:r>
          </w:p>
          <w:p w:rsidR="004B3250" w:rsidRPr="002B4691" w:rsidRDefault="004B3250" w:rsidP="00DC1A6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высокие удельные нагрузки (да/нет)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B3250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00FC" w:rsidRPr="002B4691" w:rsidRDefault="002000FC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50" w:rsidRPr="002B4691" w:rsidTr="004B3250">
        <w:trPr>
          <w:trHeight w:val="262"/>
        </w:trPr>
        <w:tc>
          <w:tcPr>
            <w:tcW w:w="4785" w:type="dxa"/>
            <w:vMerge/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50" w:rsidRPr="002B4691" w:rsidTr="004B3250">
        <w:trPr>
          <w:trHeight w:val="234"/>
        </w:trPr>
        <w:tc>
          <w:tcPr>
            <w:tcW w:w="4785" w:type="dxa"/>
            <w:vMerge/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50" w:rsidRPr="002B4691" w:rsidTr="004B3250">
        <w:trPr>
          <w:trHeight w:val="225"/>
        </w:trPr>
        <w:tc>
          <w:tcPr>
            <w:tcW w:w="4785" w:type="dxa"/>
            <w:vMerge/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50" w:rsidRPr="002B4691" w:rsidTr="004B3250">
        <w:trPr>
          <w:trHeight w:val="225"/>
        </w:trPr>
        <w:tc>
          <w:tcPr>
            <w:tcW w:w="4785" w:type="dxa"/>
            <w:vMerge/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50" w:rsidRPr="002B4691" w:rsidTr="004B3250">
        <w:trPr>
          <w:trHeight w:val="206"/>
        </w:trPr>
        <w:tc>
          <w:tcPr>
            <w:tcW w:w="4785" w:type="dxa"/>
            <w:vMerge/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50" w:rsidRPr="002B4691" w:rsidTr="004B3250">
        <w:trPr>
          <w:trHeight w:val="206"/>
        </w:trPr>
        <w:tc>
          <w:tcPr>
            <w:tcW w:w="4785" w:type="dxa"/>
            <w:vMerge/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50" w:rsidRPr="002B4691" w:rsidTr="004B3250">
        <w:trPr>
          <w:trHeight w:val="178"/>
        </w:trPr>
        <w:tc>
          <w:tcPr>
            <w:tcW w:w="4785" w:type="dxa"/>
            <w:vMerge/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50" w:rsidRPr="002B4691" w:rsidTr="002000FC">
        <w:trPr>
          <w:trHeight w:val="216"/>
        </w:trPr>
        <w:tc>
          <w:tcPr>
            <w:tcW w:w="4785" w:type="dxa"/>
            <w:vMerge/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B3250" w:rsidRPr="002B4691" w:rsidRDefault="004B325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691" w:rsidRPr="002B4691" w:rsidTr="002B4691">
        <w:tc>
          <w:tcPr>
            <w:tcW w:w="4785" w:type="dxa"/>
          </w:tcPr>
          <w:p w:rsidR="002B4691" w:rsidRPr="002B4691" w:rsidRDefault="00DC1A6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потребления в месяц/квартал, кг.</w:t>
            </w:r>
          </w:p>
        </w:tc>
        <w:tc>
          <w:tcPr>
            <w:tcW w:w="4786" w:type="dxa"/>
          </w:tcPr>
          <w:p w:rsidR="002B4691" w:rsidRPr="002B4691" w:rsidRDefault="002B4691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691" w:rsidRPr="002B4691" w:rsidTr="002B4691">
        <w:tc>
          <w:tcPr>
            <w:tcW w:w="4785" w:type="dxa"/>
          </w:tcPr>
          <w:p w:rsidR="002B4691" w:rsidRPr="002B4691" w:rsidRDefault="00DC1A6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Предполагаемый объем продаж в год, кг.</w:t>
            </w:r>
          </w:p>
        </w:tc>
        <w:tc>
          <w:tcPr>
            <w:tcW w:w="4786" w:type="dxa"/>
          </w:tcPr>
          <w:p w:rsidR="002B4691" w:rsidRPr="002B4691" w:rsidRDefault="002B4691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A60" w:rsidRPr="002B4691" w:rsidTr="008536AE">
        <w:tc>
          <w:tcPr>
            <w:tcW w:w="4785" w:type="dxa"/>
            <w:tcBorders>
              <w:bottom w:val="single" w:sz="4" w:space="0" w:color="auto"/>
            </w:tcBorders>
          </w:tcPr>
          <w:p w:rsidR="00DC1A60" w:rsidRDefault="00AB029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Закупочная цена применяемого смазочного материала, руб. с НДС (без НДС)</w:t>
            </w:r>
          </w:p>
        </w:tc>
        <w:tc>
          <w:tcPr>
            <w:tcW w:w="4786" w:type="dxa"/>
          </w:tcPr>
          <w:p w:rsidR="00DC1A60" w:rsidRDefault="00DC1A6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DD0" w:rsidRPr="002B4691" w:rsidRDefault="003A7DD0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6AE" w:rsidRPr="002B4691" w:rsidTr="004C2696">
        <w:trPr>
          <w:trHeight w:val="501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6AE" w:rsidRPr="008536AE" w:rsidRDefault="008536AE" w:rsidP="008536AE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6AE">
              <w:rPr>
                <w:rFonts w:ascii="Arial" w:hAnsi="Arial" w:cs="Arial"/>
                <w:b/>
                <w:sz w:val="20"/>
                <w:szCs w:val="20"/>
              </w:rPr>
              <w:t>Изменения технико-экономических характеристик,</w:t>
            </w:r>
          </w:p>
          <w:p w:rsidR="008536AE" w:rsidRPr="008536AE" w:rsidRDefault="008536AE" w:rsidP="008536A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36AE">
              <w:rPr>
                <w:rFonts w:ascii="Arial" w:hAnsi="Arial" w:cs="Arial"/>
                <w:b/>
                <w:sz w:val="20"/>
                <w:szCs w:val="20"/>
              </w:rPr>
              <w:t>которые необходимо учесть в новом продукте</w:t>
            </w:r>
          </w:p>
        </w:tc>
      </w:tr>
      <w:tr w:rsidR="006C2244" w:rsidRPr="002B4691" w:rsidTr="00DB1680">
        <w:trPr>
          <w:trHeight w:val="649"/>
        </w:trPr>
        <w:tc>
          <w:tcPr>
            <w:tcW w:w="47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2244" w:rsidRPr="003A7DD0" w:rsidRDefault="006C2244" w:rsidP="008536AE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7DD0">
              <w:rPr>
                <w:rFonts w:ascii="Arial" w:hAnsi="Arial" w:cs="Arial"/>
                <w:sz w:val="20"/>
                <w:szCs w:val="20"/>
                <w:u w:val="single"/>
              </w:rPr>
              <w:t xml:space="preserve">Допустимые </w:t>
            </w:r>
            <w:r w:rsidR="00080620">
              <w:rPr>
                <w:rFonts w:ascii="Arial" w:hAnsi="Arial" w:cs="Arial"/>
                <w:sz w:val="20"/>
                <w:szCs w:val="20"/>
                <w:u w:val="single"/>
              </w:rPr>
              <w:t xml:space="preserve">или необходимые </w:t>
            </w:r>
            <w:r w:rsidRPr="003A7DD0">
              <w:rPr>
                <w:rFonts w:ascii="Arial" w:hAnsi="Arial" w:cs="Arial"/>
                <w:sz w:val="20"/>
                <w:szCs w:val="20"/>
                <w:u w:val="single"/>
              </w:rPr>
              <w:t>изменения</w:t>
            </w:r>
          </w:p>
          <w:p w:rsidR="006C2244" w:rsidRPr="003A7DD0" w:rsidRDefault="006C2244" w:rsidP="008536AE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7DD0">
              <w:rPr>
                <w:rFonts w:ascii="Arial" w:hAnsi="Arial" w:cs="Arial"/>
                <w:sz w:val="20"/>
                <w:szCs w:val="20"/>
                <w:u w:val="single"/>
              </w:rPr>
              <w:t>в технических характеристиках:</w:t>
            </w:r>
          </w:p>
          <w:p w:rsidR="006C2244" w:rsidRDefault="006C2244" w:rsidP="004B325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рабочий температурный диапазон,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6C2244" w:rsidRDefault="006C2244" w:rsidP="004B325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максимальная рабочая температура, </w:t>
            </w:r>
            <w:r>
              <w:rPr>
                <w:rFonts w:ascii="Calibri" w:hAnsi="Calibri" w:cs="Arial"/>
                <w:sz w:val="20"/>
                <w:szCs w:val="20"/>
              </w:rPr>
              <w:t>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6C2244" w:rsidRDefault="006C2244" w:rsidP="004B325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минимальная рабочая температура, </w:t>
            </w:r>
            <w:r>
              <w:rPr>
                <w:rFonts w:ascii="Calibri" w:hAnsi="Calibri" w:cs="Arial"/>
                <w:sz w:val="20"/>
                <w:szCs w:val="20"/>
              </w:rPr>
              <w:t>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6C2244" w:rsidRDefault="006C2244" w:rsidP="004B325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нагрузка сваривания, Н</w:t>
            </w:r>
          </w:p>
          <w:p w:rsidR="006C2244" w:rsidRDefault="006C2244" w:rsidP="004B325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вязкость базового масла, сСт при 40</w:t>
            </w:r>
            <w:r>
              <w:rPr>
                <w:rFonts w:ascii="Calibri" w:hAnsi="Calibri" w:cs="Arial"/>
                <w:sz w:val="20"/>
                <w:szCs w:val="20"/>
              </w:rPr>
              <w:t>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6C2244" w:rsidRDefault="006C2244" w:rsidP="004B325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базового масла (минеральное, ПАО, полиэфирное, ПАГ, другое)</w:t>
            </w:r>
          </w:p>
          <w:p w:rsidR="006C2244" w:rsidRDefault="006C2244" w:rsidP="004B325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загустителя</w:t>
            </w:r>
          </w:p>
          <w:p w:rsidR="006C2244" w:rsidRDefault="006C2244" w:rsidP="004B3250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допустимые изменения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6C2244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244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244" w:rsidRPr="002B4691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:rsidRPr="002B4691" w:rsidTr="008536AE">
        <w:trPr>
          <w:trHeight w:val="244"/>
        </w:trPr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6C2244" w:rsidRPr="00AB0294" w:rsidRDefault="006C2244" w:rsidP="00AB0294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44" w:rsidRPr="002B4691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:rsidRPr="002B4691" w:rsidTr="008536AE">
        <w:trPr>
          <w:trHeight w:val="243"/>
        </w:trPr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6C2244" w:rsidRPr="00AB0294" w:rsidRDefault="006C2244" w:rsidP="00AB0294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44" w:rsidRPr="002B4691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:rsidRPr="002B4691" w:rsidTr="008536AE">
        <w:trPr>
          <w:trHeight w:val="225"/>
        </w:trPr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6C2244" w:rsidRPr="00AB0294" w:rsidRDefault="006C2244" w:rsidP="00AB0294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44" w:rsidRPr="002B4691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:rsidRPr="002B4691" w:rsidTr="008536AE">
        <w:trPr>
          <w:trHeight w:val="215"/>
        </w:trPr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6C2244" w:rsidRPr="00AB0294" w:rsidRDefault="006C2244" w:rsidP="00AB0294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44" w:rsidRPr="002B4691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:rsidRPr="002B4691" w:rsidTr="006C2244">
        <w:trPr>
          <w:trHeight w:val="412"/>
        </w:trPr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6C2244" w:rsidRPr="00AB0294" w:rsidRDefault="006C2244" w:rsidP="00AB0294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44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244" w:rsidRPr="002B4691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:rsidRPr="002B4691" w:rsidTr="006C2244">
        <w:trPr>
          <w:trHeight w:val="262"/>
        </w:trPr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6C2244" w:rsidRPr="00AB0294" w:rsidRDefault="006C2244" w:rsidP="00AB0294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44" w:rsidRPr="002B4691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:rsidRPr="002B4691" w:rsidTr="008536AE">
        <w:trPr>
          <w:trHeight w:val="215"/>
        </w:trPr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6C2244" w:rsidRPr="00AB0294" w:rsidRDefault="006C2244" w:rsidP="00AB0294">
            <w:pPr>
              <w:spacing w:line="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6C2244" w:rsidRPr="002B4691" w:rsidRDefault="006C2244" w:rsidP="002B4691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691" w:rsidRPr="002000FC" w:rsidRDefault="002B4691" w:rsidP="002B4691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</w:p>
    <w:p w:rsidR="006C2244" w:rsidRPr="002000FC" w:rsidRDefault="006C2244" w:rsidP="002B4691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000FC">
        <w:rPr>
          <w:rFonts w:ascii="Arial" w:hAnsi="Arial" w:cs="Arial"/>
          <w:sz w:val="20"/>
          <w:szCs w:val="20"/>
        </w:rPr>
        <w:t xml:space="preserve">При отсутствии данных для заполнения соответствующих пунктов таблицы указать прочерк «-» или «н.д.». </w:t>
      </w:r>
      <w:r w:rsidR="00C21C6D">
        <w:rPr>
          <w:rFonts w:ascii="Arial" w:hAnsi="Arial" w:cs="Arial"/>
          <w:sz w:val="20"/>
          <w:szCs w:val="20"/>
        </w:rPr>
        <w:t>На связи с вами технический специалист Павел Долгий. Тел. +7(962) 382-97-98.</w:t>
      </w:r>
    </w:p>
    <w:p w:rsidR="006C2244" w:rsidRPr="002B4691" w:rsidRDefault="006C2244" w:rsidP="002B4691">
      <w:pPr>
        <w:spacing w:after="0" w:line="0" w:lineRule="atLeast"/>
        <w:jc w:val="both"/>
        <w:rPr>
          <w:rFonts w:ascii="Arial" w:hAnsi="Arial" w:cs="Arial"/>
        </w:rPr>
      </w:pPr>
    </w:p>
    <w:p w:rsidR="002B4691" w:rsidRPr="002B4691" w:rsidRDefault="002B4691" w:rsidP="002B46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595959" w:themeColor="text1" w:themeTint="A6"/>
          <w:sz w:val="28"/>
          <w:szCs w:val="28"/>
        </w:rPr>
      </w:pPr>
      <w:r w:rsidRPr="002B4691">
        <w:rPr>
          <w:rFonts w:ascii="Arial-BoldMT" w:hAnsi="Arial-BoldMT" w:cs="Arial-BoldMT"/>
          <w:b/>
          <w:bCs/>
          <w:color w:val="595959" w:themeColor="text1" w:themeTint="A6"/>
          <w:sz w:val="28"/>
          <w:szCs w:val="28"/>
        </w:rPr>
        <w:t>Торгово-промышленная группа «АРГО»</w:t>
      </w:r>
    </w:p>
    <w:p w:rsidR="002B4691" w:rsidRPr="006C2244" w:rsidRDefault="002B4691" w:rsidP="002B4691">
      <w:pPr>
        <w:spacing w:after="0" w:line="0" w:lineRule="atLeast"/>
        <w:jc w:val="center"/>
        <w:rPr>
          <w:rFonts w:ascii="Arial" w:hAnsi="Arial" w:cs="Arial"/>
          <w:color w:val="595959" w:themeColor="text1" w:themeTint="A6"/>
        </w:rPr>
      </w:pPr>
      <w:r w:rsidRPr="002B4691">
        <w:rPr>
          <w:rFonts w:ascii="ArialMT" w:hAnsi="ArialMT" w:cs="ArialMT"/>
          <w:color w:val="595959" w:themeColor="text1" w:themeTint="A6"/>
          <w:sz w:val="24"/>
          <w:szCs w:val="24"/>
          <w:lang w:val="en-US"/>
        </w:rPr>
        <w:t>e</w:t>
      </w:r>
      <w:r w:rsidRPr="006C2244">
        <w:rPr>
          <w:rFonts w:ascii="ArialMT" w:hAnsi="ArialMT" w:cs="ArialMT"/>
          <w:color w:val="595959" w:themeColor="text1" w:themeTint="A6"/>
          <w:sz w:val="24"/>
          <w:szCs w:val="24"/>
        </w:rPr>
        <w:t>-</w:t>
      </w:r>
      <w:r w:rsidRPr="002B4691">
        <w:rPr>
          <w:rFonts w:ascii="ArialMT" w:hAnsi="ArialMT" w:cs="ArialMT"/>
          <w:color w:val="595959" w:themeColor="text1" w:themeTint="A6"/>
          <w:sz w:val="24"/>
          <w:szCs w:val="24"/>
          <w:lang w:val="en-US"/>
        </w:rPr>
        <w:t>mail</w:t>
      </w:r>
      <w:r w:rsidRPr="006C2244">
        <w:rPr>
          <w:rFonts w:ascii="ArialMT" w:hAnsi="ArialMT" w:cs="ArialMT"/>
          <w:color w:val="595959" w:themeColor="text1" w:themeTint="A6"/>
          <w:sz w:val="24"/>
          <w:szCs w:val="24"/>
        </w:rPr>
        <w:t xml:space="preserve">: </w:t>
      </w:r>
      <w:r w:rsidRPr="002B4691">
        <w:rPr>
          <w:rFonts w:ascii="ArialMT" w:hAnsi="ArialMT" w:cs="ArialMT"/>
          <w:color w:val="595959" w:themeColor="text1" w:themeTint="A6"/>
          <w:sz w:val="24"/>
          <w:szCs w:val="24"/>
          <w:lang w:val="en-US"/>
        </w:rPr>
        <w:t>info</w:t>
      </w:r>
      <w:r w:rsidRPr="006C2244">
        <w:rPr>
          <w:rFonts w:ascii="ArialMT" w:hAnsi="ArialMT" w:cs="ArialMT"/>
          <w:color w:val="595959" w:themeColor="text1" w:themeTint="A6"/>
          <w:sz w:val="24"/>
          <w:szCs w:val="24"/>
        </w:rPr>
        <w:t>@</w:t>
      </w:r>
      <w:r w:rsidRPr="002B4691">
        <w:rPr>
          <w:rFonts w:ascii="ArialMT" w:hAnsi="ArialMT" w:cs="ArialMT"/>
          <w:color w:val="595959" w:themeColor="text1" w:themeTint="A6"/>
          <w:sz w:val="24"/>
          <w:szCs w:val="24"/>
          <w:lang w:val="en-US"/>
        </w:rPr>
        <w:t>tpgargo</w:t>
      </w:r>
      <w:r w:rsidRPr="006C2244">
        <w:rPr>
          <w:rFonts w:ascii="ArialMT" w:hAnsi="ArialMT" w:cs="ArialMT"/>
          <w:color w:val="595959" w:themeColor="text1" w:themeTint="A6"/>
          <w:sz w:val="24"/>
          <w:szCs w:val="24"/>
        </w:rPr>
        <w:t>.</w:t>
      </w:r>
      <w:r w:rsidRPr="002B4691">
        <w:rPr>
          <w:rFonts w:ascii="ArialMT" w:hAnsi="ArialMT" w:cs="ArialMT"/>
          <w:color w:val="595959" w:themeColor="text1" w:themeTint="A6"/>
          <w:sz w:val="24"/>
          <w:szCs w:val="24"/>
          <w:lang w:val="en-US"/>
        </w:rPr>
        <w:t>ru</w:t>
      </w:r>
      <w:r w:rsidRPr="006C2244">
        <w:rPr>
          <w:rFonts w:ascii="ArialMT" w:hAnsi="ArialMT" w:cs="ArialMT"/>
          <w:color w:val="595959" w:themeColor="text1" w:themeTint="A6"/>
          <w:sz w:val="24"/>
          <w:szCs w:val="24"/>
        </w:rPr>
        <w:t xml:space="preserve">; </w:t>
      </w:r>
      <w:r w:rsidRPr="002B4691">
        <w:rPr>
          <w:rFonts w:ascii="ArialMT" w:hAnsi="ArialMT" w:cs="ArialMT"/>
          <w:color w:val="595959" w:themeColor="text1" w:themeTint="A6"/>
          <w:sz w:val="24"/>
          <w:szCs w:val="24"/>
          <w:lang w:val="en-US"/>
        </w:rPr>
        <w:t>www</w:t>
      </w:r>
      <w:r w:rsidRPr="006C2244">
        <w:rPr>
          <w:rFonts w:ascii="ArialMT" w:hAnsi="ArialMT" w:cs="ArialMT"/>
          <w:color w:val="595959" w:themeColor="text1" w:themeTint="A6"/>
          <w:sz w:val="24"/>
          <w:szCs w:val="24"/>
        </w:rPr>
        <w:t>.</w:t>
      </w:r>
      <w:r w:rsidRPr="002B4691">
        <w:rPr>
          <w:rFonts w:ascii="ArialMT" w:hAnsi="ArialMT" w:cs="ArialMT"/>
          <w:color w:val="595959" w:themeColor="text1" w:themeTint="A6"/>
          <w:sz w:val="24"/>
          <w:szCs w:val="24"/>
          <w:lang w:val="en-US"/>
        </w:rPr>
        <w:t>tpgargo</w:t>
      </w:r>
      <w:r w:rsidRPr="006C2244">
        <w:rPr>
          <w:rFonts w:ascii="ArialMT" w:hAnsi="ArialMT" w:cs="ArialMT"/>
          <w:color w:val="595959" w:themeColor="text1" w:themeTint="A6"/>
          <w:sz w:val="24"/>
          <w:szCs w:val="24"/>
        </w:rPr>
        <w:t>.</w:t>
      </w:r>
      <w:r w:rsidRPr="002B4691">
        <w:rPr>
          <w:rFonts w:ascii="ArialMT" w:hAnsi="ArialMT" w:cs="ArialMT"/>
          <w:color w:val="595959" w:themeColor="text1" w:themeTint="A6"/>
          <w:sz w:val="24"/>
          <w:szCs w:val="24"/>
          <w:lang w:val="en-US"/>
        </w:rPr>
        <w:t>ru</w:t>
      </w:r>
      <w:r w:rsidRPr="006C2244">
        <w:rPr>
          <w:rFonts w:ascii="ArialMT" w:hAnsi="ArialMT" w:cs="ArialMT"/>
          <w:color w:val="595959" w:themeColor="text1" w:themeTint="A6"/>
          <w:sz w:val="24"/>
          <w:szCs w:val="24"/>
        </w:rPr>
        <w:t xml:space="preserve">; </w:t>
      </w:r>
      <w:r w:rsidRPr="002B4691">
        <w:rPr>
          <w:rFonts w:ascii="ArialMT" w:hAnsi="ArialMT" w:cs="ArialMT"/>
          <w:color w:val="595959" w:themeColor="text1" w:themeTint="A6"/>
          <w:sz w:val="24"/>
          <w:szCs w:val="24"/>
        </w:rPr>
        <w:t>тел</w:t>
      </w:r>
      <w:r w:rsidRPr="006C2244">
        <w:rPr>
          <w:rFonts w:ascii="ArialMT" w:hAnsi="ArialMT" w:cs="ArialMT"/>
          <w:color w:val="595959" w:themeColor="text1" w:themeTint="A6"/>
          <w:sz w:val="24"/>
          <w:szCs w:val="24"/>
        </w:rPr>
        <w:t>./</w:t>
      </w:r>
      <w:r w:rsidRPr="002B4691">
        <w:rPr>
          <w:rFonts w:ascii="ArialMT" w:hAnsi="ArialMT" w:cs="ArialMT"/>
          <w:color w:val="595959" w:themeColor="text1" w:themeTint="A6"/>
          <w:sz w:val="24"/>
          <w:szCs w:val="24"/>
        </w:rPr>
        <w:t>факс</w:t>
      </w:r>
      <w:r w:rsidRPr="006C2244">
        <w:rPr>
          <w:rFonts w:ascii="ArialMT" w:hAnsi="ArialMT" w:cs="ArialMT"/>
          <w:color w:val="595959" w:themeColor="text1" w:themeTint="A6"/>
          <w:sz w:val="24"/>
          <w:szCs w:val="24"/>
        </w:rPr>
        <w:t>.:+7(812) 448-19-11</w:t>
      </w:r>
    </w:p>
    <w:sectPr w:rsidR="002B4691" w:rsidRPr="006C2244" w:rsidSect="00D568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4691"/>
    <w:rsid w:val="0005138B"/>
    <w:rsid w:val="00080620"/>
    <w:rsid w:val="000C56F6"/>
    <w:rsid w:val="002000FC"/>
    <w:rsid w:val="00280AD9"/>
    <w:rsid w:val="002B4691"/>
    <w:rsid w:val="00305DEC"/>
    <w:rsid w:val="003A7DD0"/>
    <w:rsid w:val="004B3250"/>
    <w:rsid w:val="004C2696"/>
    <w:rsid w:val="006C2244"/>
    <w:rsid w:val="006F5C33"/>
    <w:rsid w:val="0078720C"/>
    <w:rsid w:val="007A58C6"/>
    <w:rsid w:val="008536AE"/>
    <w:rsid w:val="00881206"/>
    <w:rsid w:val="00952A2F"/>
    <w:rsid w:val="009C63AF"/>
    <w:rsid w:val="009F301C"/>
    <w:rsid w:val="00A16399"/>
    <w:rsid w:val="00A7376C"/>
    <w:rsid w:val="00AB0294"/>
    <w:rsid w:val="00B7284C"/>
    <w:rsid w:val="00B77622"/>
    <w:rsid w:val="00C21C6D"/>
    <w:rsid w:val="00D568C0"/>
    <w:rsid w:val="00DC1A60"/>
    <w:rsid w:val="00FD3601"/>
    <w:rsid w:val="00FD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d.pavel</dc:creator>
  <cp:lastModifiedBy>Боровикова</cp:lastModifiedBy>
  <cp:revision>2</cp:revision>
  <cp:lastPrinted>2016-03-31T11:19:00Z</cp:lastPrinted>
  <dcterms:created xsi:type="dcterms:W3CDTF">2016-03-31T11:24:00Z</dcterms:created>
  <dcterms:modified xsi:type="dcterms:W3CDTF">2016-03-31T11:24:00Z</dcterms:modified>
</cp:coreProperties>
</file>